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19050" w14:textId="77777777" w:rsidR="00CE151C" w:rsidRPr="00F40E16" w:rsidRDefault="00CE151C" w:rsidP="00CE15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ТЕНДЕР НА ЗАКУПІВЛЮ ПОСЛУГ З ПРОВЕДЕННЯ ЗОВНІШНЬОЇ НЕЗАЛЕЖНОЇ ФІНАНСОВОЇ АУДИТОРСЬКОЇ ПЕРЕВІРКИ</w:t>
      </w:r>
    </w:p>
    <w:p w14:paraId="53D9FE11" w14:textId="77777777" w:rsidR="00CE151C" w:rsidRPr="00F40E16" w:rsidRDefault="00CE151C" w:rsidP="00CE15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CF4A413" w14:textId="77777777" w:rsidR="00CE151C" w:rsidRPr="00F40E16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Громадська організація «Трансперенсі Інтернешнл Україна» (далі TI Україна) для підтвердження фінансової звітності про виконання проєкту оголошує тендер на закупівлю послуг з проведення зовнішньої незалежної фінансової аудиторської перевірки реалізації грантового проєкту.</w:t>
      </w:r>
    </w:p>
    <w:p w14:paraId="00474BD7" w14:textId="77777777" w:rsidR="00CE151C" w:rsidRPr="00F40E16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352FFA" w14:textId="26DE9A2D" w:rsidR="00CE151C" w:rsidRPr="005D1EAB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F40E1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Мета тендеру: 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відбір незалежних суб’єктів аудиторської діяльності</w:t>
      </w:r>
      <w:r w:rsidR="005D1E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закупівлі послуги з проведення зовнішньої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незалежної фінансової аудиторської перевірки фінансового звіту ТІ Україна за результатами реалізації грантового проєкту </w:t>
      </w:r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«Інституційний розвиток Трансперенсі Інтернешнл Україна», що фінансується </w:t>
      </w:r>
      <w:r w:rsidR="00C24D39" w:rsidRP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>Шведськ</w:t>
      </w:r>
      <w:r w:rsid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>ою</w:t>
      </w:r>
      <w:r w:rsidR="00C24D39" w:rsidRP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агенці</w:t>
      </w:r>
      <w:r w:rsid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>єю</w:t>
      </w:r>
      <w:r w:rsidR="00C24D39" w:rsidRP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 </w:t>
      </w:r>
      <w:r w:rsidR="00D3403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питань </w:t>
      </w:r>
      <w:r w:rsidR="00C24D39" w:rsidRP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міжнародного </w:t>
      </w:r>
      <w:r w:rsidR="00D3403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розвитку та </w:t>
      </w:r>
      <w:r w:rsidR="00C24D39" w:rsidRP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співробітництва </w:t>
      </w:r>
      <w:r w:rsid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The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Swedish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International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Development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Cooperation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Agency</w:t>
      </w:r>
      <w:proofErr w:type="spellEnd"/>
      <w:r w:rsid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="00D7584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далі – </w:t>
      </w:r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proofErr w:type="spellStart"/>
      <w:r w:rsidR="005D1EAB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ida</w:t>
      </w:r>
      <w:proofErr w:type="spellEnd"/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) за період з 01/03/202</w:t>
      </w:r>
      <w:r w:rsidR="0030077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5 року по 28/02/2026</w:t>
      </w:r>
      <w:r w:rsidR="006E74F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30077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року</w:t>
      </w:r>
      <w:r w:rsidR="006E74FD"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E26E9" w:rsidRPr="00F40E16">
        <w:rPr>
          <w:rFonts w:ascii="Times New Roman" w:eastAsia="Times New Roman" w:hAnsi="Times New Roman" w:cs="Times New Roman"/>
          <w:sz w:val="20"/>
          <w:szCs w:val="20"/>
        </w:rPr>
        <w:t>(другий рік проєкту).</w:t>
      </w:r>
      <w:r w:rsidR="005D1EAB">
        <w:rPr>
          <w:rFonts w:ascii="Times New Roman" w:eastAsia="Times New Roman" w:hAnsi="Times New Roman" w:cs="Times New Roman"/>
          <w:sz w:val="20"/>
          <w:szCs w:val="20"/>
        </w:rPr>
        <w:t xml:space="preserve"> Проведення аудиторської перевірки передбачено угодою між </w:t>
      </w:r>
      <w:r w:rsidR="005D1EAB" w:rsidRPr="00F40E16">
        <w:rPr>
          <w:rFonts w:ascii="Times New Roman" w:eastAsia="Times New Roman" w:hAnsi="Times New Roman" w:cs="Times New Roman"/>
          <w:sz w:val="20"/>
          <w:szCs w:val="20"/>
        </w:rPr>
        <w:t>ТІ Україна</w:t>
      </w:r>
      <w:r w:rsidR="005D1EAB">
        <w:rPr>
          <w:rFonts w:ascii="Times New Roman" w:eastAsia="Times New Roman" w:hAnsi="Times New Roman" w:cs="Times New Roman"/>
          <w:sz w:val="20"/>
          <w:szCs w:val="20"/>
        </w:rPr>
        <w:t xml:space="preserve"> та </w:t>
      </w:r>
      <w:r w:rsidR="005D1EAB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proofErr w:type="spellStart"/>
      <w:r w:rsidR="005D1EAB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ida</w:t>
      </w:r>
      <w:proofErr w:type="spellEnd"/>
      <w:r w:rsidR="005D1EAB" w:rsidRPr="005D1EAB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.</w:t>
      </w:r>
    </w:p>
    <w:p w14:paraId="2CEA2C79" w14:textId="5A57C6DC" w:rsidR="003B0FAA" w:rsidRDefault="0030077D" w:rsidP="003007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Аудиторська перевірка має бути проведена відповідно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до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Міжнародни</w:t>
      </w:r>
      <w:r w:rsidR="00AA5B5C">
        <w:rPr>
          <w:rFonts w:ascii="Times New Roman" w:eastAsia="Times New Roman" w:hAnsi="Times New Roman" w:cs="Times New Roman"/>
          <w:color w:val="000000"/>
          <w:sz w:val="20"/>
          <w:szCs w:val="20"/>
        </w:rPr>
        <w:t>х стандартів аудиту (ISA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9F028C">
        <w:rPr>
          <w:rFonts w:ascii="Times New Roman" w:eastAsia="Times New Roman" w:hAnsi="Times New Roman" w:cs="Times New Roman"/>
          <w:color w:val="000000"/>
          <w:sz w:val="20"/>
          <w:szCs w:val="20"/>
          <w:lang w:val="ru-UA"/>
        </w:rPr>
        <w:t xml:space="preserve"> </w:t>
      </w:r>
      <w:r w:rsid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Також необхідно </w:t>
      </w:r>
      <w:r w:rsidR="00EE0AC2" w:rsidRP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викона</w:t>
      </w:r>
      <w:r w:rsid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 w:rsidR="00EE0AC2" w:rsidRP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узгоджені процедури відповідно до Міжнародного стандарту супутніх</w:t>
      </w:r>
      <w:r w:rsidR="003B0FA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EE0AC2" w:rsidRP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послуг (МССП) 4400 (переглянутий)</w:t>
      </w:r>
      <w:r w:rsid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14:paraId="0BFBD361" w14:textId="7DCFEDFE" w:rsidR="00CE151C" w:rsidRPr="00F40E16" w:rsidRDefault="0030077D" w:rsidP="0030077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З переможцем тендеру буде підписано угоду про надання аудиторських послуг з перевірки фінансової звітності за проєктом (примірник договору у Додатку 4).</w:t>
      </w:r>
    </w:p>
    <w:p w14:paraId="56E8EE5A" w14:textId="77777777" w:rsidR="00CE151C" w:rsidRPr="00F40E16" w:rsidRDefault="00CE151C" w:rsidP="00CE151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1A39D8F" w14:textId="6C289880" w:rsidR="002B265E" w:rsidRPr="00F40E16" w:rsidRDefault="002B265E" w:rsidP="00314C06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Термін надання послуг: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Аудит має розпочатися не пізніше </w:t>
      </w:r>
      <w:r w:rsidR="0030077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15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вересня 2026 року. Звіт про результати аудиту повинен бути наданий ТІ Україна не пізніше </w:t>
      </w:r>
      <w:r w:rsidR="0030077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9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30077D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жовтня</w:t>
      </w: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2026 року.*</w:t>
      </w:r>
    </w:p>
    <w:p w14:paraId="26652F09" w14:textId="77777777" w:rsidR="00CE151C" w:rsidRPr="00F40E16" w:rsidRDefault="00CE151C" w:rsidP="00314C06">
      <w:pP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F40E16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*У зв’язку з військовою агресією </w:t>
      </w:r>
      <w:proofErr w:type="spellStart"/>
      <w:r w:rsidRPr="00F40E16">
        <w:rPr>
          <w:rFonts w:ascii="Times New Roman" w:eastAsia="Times New Roman" w:hAnsi="Times New Roman" w:cs="Times New Roman"/>
          <w:color w:val="000000"/>
          <w:sz w:val="16"/>
          <w:szCs w:val="16"/>
        </w:rPr>
        <w:t>рф</w:t>
      </w:r>
      <w:proofErr w:type="spellEnd"/>
      <w:r w:rsidRPr="00F40E16">
        <w:rPr>
          <w:rFonts w:ascii="Times New Roman" w:eastAsia="Times New Roman" w:hAnsi="Times New Roman" w:cs="Times New Roman"/>
          <w:color w:val="000000"/>
          <w:sz w:val="16"/>
          <w:szCs w:val="16"/>
        </w:rPr>
        <w:t>, можливі зміни в строках. Всі зміни будуть обговорені з переможцем тендеру.</w:t>
      </w:r>
    </w:p>
    <w:p w14:paraId="12CA22F8" w14:textId="4EB5E510" w:rsidR="00CE151C" w:rsidRPr="002739E4" w:rsidRDefault="00CE151C" w:rsidP="00314C06">
      <w:pPr>
        <w:numPr>
          <w:ilvl w:val="0"/>
          <w:numId w:val="8"/>
        </w:numPr>
        <w:shd w:val="clear" w:color="auto" w:fill="FFFFFF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Очікуваний результат аудиту: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Аудиторський висновок (звіт</w:t>
      </w:r>
      <w:r w:rsidR="00F22CF1">
        <w:rPr>
          <w:rFonts w:ascii="Times New Roman" w:eastAsia="Times New Roman" w:hAnsi="Times New Roman" w:cs="Times New Roman"/>
          <w:sz w:val="20"/>
          <w:szCs w:val="20"/>
        </w:rPr>
        <w:t>, МСА 800/МСА 805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)</w:t>
      </w:r>
      <w:r w:rsidR="004074A0" w:rsidRPr="004074A0">
        <w:rPr>
          <w:rFonts w:ascii="Times New Roman" w:eastAsia="Times New Roman" w:hAnsi="Times New Roman" w:cs="Times New Roman"/>
          <w:sz w:val="20"/>
          <w:szCs w:val="20"/>
        </w:rPr>
        <w:t>,</w:t>
      </w:r>
      <w:r w:rsidR="004074A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24D39">
        <w:rPr>
          <w:rFonts w:ascii="Times New Roman" w:eastAsia="Times New Roman" w:hAnsi="Times New Roman" w:cs="Times New Roman"/>
          <w:sz w:val="20"/>
          <w:szCs w:val="20"/>
        </w:rPr>
        <w:t>З</w:t>
      </w:r>
      <w:r w:rsidR="004074A0">
        <w:rPr>
          <w:rFonts w:ascii="Times New Roman" w:eastAsia="Times New Roman" w:hAnsi="Times New Roman" w:cs="Times New Roman"/>
          <w:sz w:val="20"/>
          <w:szCs w:val="20"/>
        </w:rPr>
        <w:t>віт про узгоджен</w:t>
      </w:r>
      <w:r w:rsidR="009D0703">
        <w:rPr>
          <w:rFonts w:ascii="Times New Roman" w:eastAsia="Times New Roman" w:hAnsi="Times New Roman" w:cs="Times New Roman"/>
          <w:sz w:val="20"/>
          <w:szCs w:val="20"/>
        </w:rPr>
        <w:t>і</w:t>
      </w:r>
      <w:r w:rsidR="004074A0">
        <w:rPr>
          <w:rFonts w:ascii="Times New Roman" w:eastAsia="Times New Roman" w:hAnsi="Times New Roman" w:cs="Times New Roman"/>
          <w:sz w:val="20"/>
          <w:szCs w:val="20"/>
        </w:rPr>
        <w:t xml:space="preserve"> процедури</w:t>
      </w:r>
      <w:r w:rsidR="00F22CF1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F22CF1" w:rsidRP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МССП 4400</w:t>
      </w:r>
      <w:r w:rsidR="00F22C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r w:rsidR="00F22CF1" w:rsidRPr="00EE0AC2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переглянутий)</w:t>
      </w:r>
      <w:r w:rsidR="00F22CF1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та Лист керівництву з зазначенням недоліків (у разі виявлення). </w:t>
      </w:r>
      <w:r w:rsidR="005D1EAB" w:rsidRPr="005D1EAB">
        <w:rPr>
          <w:rFonts w:ascii="Times New Roman" w:eastAsia="Times New Roman" w:hAnsi="Times New Roman" w:cs="Times New Roman"/>
          <w:sz w:val="20"/>
          <w:szCs w:val="20"/>
        </w:rPr>
        <w:t>Аудиторський висновок (звіт) щодо</w:t>
      </w:r>
      <w:r w:rsidR="002739E4" w:rsidRPr="00F22C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>того, чи</w:t>
      </w:r>
      <w:r w:rsidR="005D1EAB" w:rsidRPr="002739E4">
        <w:rPr>
          <w:rFonts w:ascii="Times New Roman" w:eastAsia="Times New Roman" w:hAnsi="Times New Roman" w:cs="Times New Roman"/>
          <w:sz w:val="20"/>
          <w:szCs w:val="20"/>
        </w:rPr>
        <w:t xml:space="preserve"> відповід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ає 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>фінансов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>ий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 xml:space="preserve"> звіт</w:t>
      </w:r>
      <w:r w:rsidR="0052272E">
        <w:rPr>
          <w:rFonts w:ascii="Times New Roman" w:eastAsia="Times New Roman" w:hAnsi="Times New Roman" w:cs="Times New Roman"/>
          <w:sz w:val="20"/>
          <w:szCs w:val="20"/>
        </w:rPr>
        <w:t xml:space="preserve"> (складений </w:t>
      </w:r>
      <w:r w:rsidR="00C24D39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TI Україна</w:t>
      </w:r>
      <w:r w:rsidR="00C24D3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24D39"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proofErr w:type="spellStart"/>
      <w:r w:rsidR="00C24D39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ida</w:t>
      </w:r>
      <w:proofErr w:type="spellEnd"/>
      <w:r w:rsidR="0052272E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 w:rsidR="00C24D39" w:rsidRPr="002739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>бухгалтерськи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>м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 xml:space="preserve"> запис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ам 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>ТІ Україна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 та </w:t>
      </w:r>
      <w:r w:rsidR="005D1EAB" w:rsidRPr="002739E4">
        <w:rPr>
          <w:rFonts w:ascii="Times New Roman" w:eastAsia="Times New Roman" w:hAnsi="Times New Roman" w:cs="Times New Roman"/>
          <w:sz w:val="20"/>
          <w:szCs w:val="20"/>
        </w:rPr>
        <w:t>вимогам S</w:t>
      </w:r>
      <w:proofErr w:type="spellStart"/>
      <w:r w:rsidR="002739E4">
        <w:rPr>
          <w:rFonts w:ascii="Times New Roman" w:eastAsia="Times New Roman" w:hAnsi="Times New Roman" w:cs="Times New Roman"/>
          <w:sz w:val="20"/>
          <w:szCs w:val="20"/>
          <w:lang w:val="en-US"/>
        </w:rPr>
        <w:t>ida</w:t>
      </w:r>
      <w:proofErr w:type="spellEnd"/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 до фінансової звітності, як передбачено угодою, включно з додатками до угоди між </w:t>
      </w:r>
      <w:r w:rsidR="002739E4" w:rsidRPr="002739E4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Start"/>
      <w:r w:rsidR="002739E4">
        <w:rPr>
          <w:rFonts w:ascii="Times New Roman" w:eastAsia="Times New Roman" w:hAnsi="Times New Roman" w:cs="Times New Roman"/>
          <w:sz w:val="20"/>
          <w:szCs w:val="20"/>
          <w:lang w:val="en-US"/>
        </w:rPr>
        <w:t>ida</w:t>
      </w:r>
      <w:proofErr w:type="spellEnd"/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 та </w:t>
      </w:r>
      <w:r w:rsidR="005D1EAB" w:rsidRPr="002739E4">
        <w:rPr>
          <w:rFonts w:ascii="Times New Roman" w:eastAsia="Times New Roman" w:hAnsi="Times New Roman" w:cs="Times New Roman"/>
          <w:sz w:val="20"/>
          <w:szCs w:val="20"/>
        </w:rPr>
        <w:t>ТІ Україна</w:t>
      </w:r>
      <w:r w:rsidR="002739E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2739E4">
        <w:rPr>
          <w:rFonts w:ascii="Times New Roman" w:eastAsia="Times New Roman" w:hAnsi="Times New Roman" w:cs="Times New Roman"/>
          <w:sz w:val="20"/>
          <w:szCs w:val="20"/>
        </w:rPr>
        <w:t>Аудиторський звіт</w:t>
      </w:r>
      <w:r w:rsidR="004074A0" w:rsidRPr="002739E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52272E">
        <w:rPr>
          <w:rFonts w:ascii="Times New Roman" w:eastAsia="Times New Roman" w:hAnsi="Times New Roman" w:cs="Times New Roman"/>
          <w:sz w:val="20"/>
          <w:szCs w:val="20"/>
        </w:rPr>
        <w:t>З</w:t>
      </w:r>
      <w:r w:rsidR="004074A0" w:rsidRPr="002739E4">
        <w:rPr>
          <w:rFonts w:ascii="Times New Roman" w:eastAsia="Times New Roman" w:hAnsi="Times New Roman" w:cs="Times New Roman"/>
          <w:sz w:val="20"/>
          <w:szCs w:val="20"/>
        </w:rPr>
        <w:t>віт про узгоджен</w:t>
      </w:r>
      <w:r w:rsidR="009D0703" w:rsidRPr="002739E4">
        <w:rPr>
          <w:rFonts w:ascii="Times New Roman" w:eastAsia="Times New Roman" w:hAnsi="Times New Roman" w:cs="Times New Roman"/>
          <w:sz w:val="20"/>
          <w:szCs w:val="20"/>
        </w:rPr>
        <w:t>і</w:t>
      </w:r>
      <w:r w:rsidR="004074A0" w:rsidRPr="002739E4">
        <w:rPr>
          <w:rFonts w:ascii="Times New Roman" w:eastAsia="Times New Roman" w:hAnsi="Times New Roman" w:cs="Times New Roman"/>
          <w:sz w:val="20"/>
          <w:szCs w:val="20"/>
        </w:rPr>
        <w:t xml:space="preserve"> процедури</w:t>
      </w:r>
      <w:r w:rsidRPr="002739E4">
        <w:rPr>
          <w:rFonts w:ascii="Times New Roman" w:eastAsia="Times New Roman" w:hAnsi="Times New Roman" w:cs="Times New Roman"/>
          <w:sz w:val="20"/>
          <w:szCs w:val="20"/>
        </w:rPr>
        <w:t xml:space="preserve"> та Лист керівництву повинні бути оформлені окремо українською та англійською мовами.</w:t>
      </w:r>
    </w:p>
    <w:p w14:paraId="6FAC4E7F" w14:textId="6C263CE1" w:rsidR="00CE151C" w:rsidRPr="00F40E16" w:rsidRDefault="00CE151C" w:rsidP="00314C06">
      <w:pPr>
        <w:numPr>
          <w:ilvl w:val="0"/>
          <w:numId w:val="8"/>
        </w:numPr>
        <w:shd w:val="clear" w:color="auto" w:fill="FFFFFF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 xml:space="preserve">Кінцевий строк прийому пропозицій: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23:00 </w:t>
      </w:r>
      <w:r w:rsidR="0030077D" w:rsidRPr="00F40E16">
        <w:rPr>
          <w:rFonts w:ascii="Times New Roman" w:eastAsia="Times New Roman" w:hAnsi="Times New Roman" w:cs="Times New Roman"/>
          <w:sz w:val="20"/>
          <w:szCs w:val="20"/>
        </w:rPr>
        <w:t>3</w:t>
      </w:r>
      <w:r w:rsidR="002B265E" w:rsidRPr="00F40E16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49BE" w:rsidRPr="00F40E16">
        <w:rPr>
          <w:rFonts w:ascii="Times New Roman" w:eastAsia="Times New Roman" w:hAnsi="Times New Roman" w:cs="Times New Roman"/>
          <w:sz w:val="20"/>
          <w:szCs w:val="20"/>
        </w:rPr>
        <w:t>серпня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2026 року.</w:t>
      </w:r>
    </w:p>
    <w:p w14:paraId="404C4623" w14:textId="77777777" w:rsidR="00CE151C" w:rsidRPr="00F40E16" w:rsidRDefault="00CE151C" w:rsidP="00314C06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 xml:space="preserve">Обов’язкові кваліфікаційні вимоги до виконавця послуг: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подані в Додатку 1.</w:t>
      </w:r>
    </w:p>
    <w:p w14:paraId="492B8B0D" w14:textId="7EA5F59E" w:rsidR="00CE151C" w:rsidRPr="00F40E16" w:rsidRDefault="00CE151C" w:rsidP="00314C06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Технічні вимоги до предмет</w:t>
      </w:r>
      <w:r w:rsidR="00BE42E7" w:rsidRPr="00F40E16">
        <w:rPr>
          <w:rFonts w:ascii="Times New Roman" w:eastAsia="Times New Roman" w:hAnsi="Times New Roman" w:cs="Times New Roman"/>
          <w:b/>
          <w:sz w:val="20"/>
          <w:szCs w:val="20"/>
        </w:rPr>
        <w:t>а</w:t>
      </w: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 xml:space="preserve"> закупівлі: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подані в Додатку 2.</w:t>
      </w:r>
    </w:p>
    <w:p w14:paraId="26823F80" w14:textId="77777777" w:rsidR="00CE151C" w:rsidRPr="00F40E16" w:rsidRDefault="00CE151C" w:rsidP="00314C06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212529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Перелік документів від учасників, які потрібні для підтвердження статусу учасника:</w:t>
      </w:r>
    </w:p>
    <w:p w14:paraId="6DCAD9CE" w14:textId="77777777" w:rsidR="00CE151C" w:rsidRPr="00F40E16" w:rsidRDefault="00CE151C" w:rsidP="00314C06">
      <w:pPr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Заповнена форма комерційної пропозиції із зазначенням вартості послуг учасника (Додаток 3);</w:t>
      </w:r>
    </w:p>
    <w:p w14:paraId="1A12988B" w14:textId="77777777" w:rsidR="00CE151C" w:rsidRPr="00F40E16" w:rsidRDefault="00CE151C" w:rsidP="00314C06">
      <w:pPr>
        <w:numPr>
          <w:ilvl w:val="0"/>
          <w:numId w:val="5"/>
        </w:numPr>
        <w:spacing w:after="0" w:line="276" w:lineRule="auto"/>
        <w:ind w:left="851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Інформація про відповідність кваліфікаційним критеріям за Додатком 1:</w:t>
      </w:r>
    </w:p>
    <w:p w14:paraId="5672C4C4" w14:textId="77777777" w:rsidR="00CE151C" w:rsidRPr="00F40E16" w:rsidRDefault="00CE151C" w:rsidP="00314C06">
      <w:pPr>
        <w:pStyle w:val="af4"/>
        <w:widowControl w:val="0"/>
        <w:numPr>
          <w:ilvl w:val="0"/>
          <w:numId w:val="12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Довідка про досвід проведення зовнішніх незалежних фінансових аудиторських перевірок;</w:t>
      </w:r>
    </w:p>
    <w:p w14:paraId="0BF37CDB" w14:textId="7AAB82CA" w:rsidR="00CE151C" w:rsidRPr="00F40E16" w:rsidRDefault="00CE151C" w:rsidP="00314C06">
      <w:pPr>
        <w:pStyle w:val="af4"/>
        <w:widowControl w:val="0"/>
        <w:numPr>
          <w:ilvl w:val="0"/>
          <w:numId w:val="12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Інші документи про підтвердження права на здійснення відповідн</w:t>
      </w:r>
      <w:r w:rsidR="0030077D" w:rsidRPr="00F40E16">
        <w:rPr>
          <w:rFonts w:ascii="Times New Roman" w:eastAsia="Times New Roman" w:hAnsi="Times New Roman" w:cs="Times New Roman"/>
          <w:sz w:val="20"/>
          <w:szCs w:val="20"/>
        </w:rPr>
        <w:t>ої діяльності.</w:t>
      </w:r>
    </w:p>
    <w:p w14:paraId="17099562" w14:textId="77777777" w:rsidR="00CE151C" w:rsidRPr="00F40E16" w:rsidRDefault="00CE151C" w:rsidP="00314C06">
      <w:pPr>
        <w:pStyle w:val="af4"/>
        <w:widowControl w:val="0"/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Правила оформлення комерційної пропозиції:</w:t>
      </w:r>
    </w:p>
    <w:p w14:paraId="65B49070" w14:textId="09579B2A" w:rsidR="00CE151C" w:rsidRPr="00F40E16" w:rsidRDefault="00CE151C" w:rsidP="00314C06">
      <w:pPr>
        <w:pStyle w:val="af4"/>
        <w:widowControl w:val="0"/>
        <w:numPr>
          <w:ilvl w:val="0"/>
          <w:numId w:val="18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Комерційна пропозиція подається українською мовою тільки в електронному вигляді на електронну адресу </w:t>
      </w:r>
      <w:hyperlink r:id="rId6" w:history="1">
        <w:r w:rsidRPr="00F40E16">
          <w:rPr>
            <w:rStyle w:val="af1"/>
            <w:rFonts w:ascii="Times New Roman" w:eastAsia="Times New Roman" w:hAnsi="Times New Roman" w:cs="Times New Roman"/>
            <w:sz w:val="20"/>
            <w:szCs w:val="20"/>
          </w:rPr>
          <w:t>geraskin@ti-ukraine.org</w:t>
        </w:r>
      </w:hyperlink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з темою листа «</w:t>
      </w:r>
      <w:r w:rsidR="00BE42E7" w:rsidRPr="00F40E16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Start"/>
      <w:r w:rsidR="00D3403D">
        <w:rPr>
          <w:rFonts w:ascii="Times New Roman" w:eastAsia="Times New Roman" w:hAnsi="Times New Roman" w:cs="Times New Roman"/>
          <w:sz w:val="20"/>
          <w:szCs w:val="20"/>
          <w:lang w:val="en-US"/>
        </w:rPr>
        <w:t>ida</w:t>
      </w:r>
      <w:proofErr w:type="spellEnd"/>
      <w:r w:rsidR="00BE42E7" w:rsidRPr="00F40E16">
        <w:rPr>
          <w:rFonts w:ascii="Times New Roman" w:eastAsia="Times New Roman" w:hAnsi="Times New Roman" w:cs="Times New Roman"/>
          <w:sz w:val="20"/>
          <w:szCs w:val="20"/>
        </w:rPr>
        <w:t>-CS</w:t>
      </w:r>
      <w:r w:rsidR="001C49BE" w:rsidRPr="00F40E16">
        <w:rPr>
          <w:rFonts w:ascii="Times New Roman" w:eastAsia="Times New Roman" w:hAnsi="Times New Roman" w:cs="Times New Roman"/>
          <w:sz w:val="20"/>
          <w:szCs w:val="20"/>
        </w:rPr>
        <w:t xml:space="preserve"> Y2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Комерційна пропозиція: фінансовий аудит».</w:t>
      </w:r>
    </w:p>
    <w:p w14:paraId="5B160F99" w14:textId="77777777" w:rsidR="00CE151C" w:rsidRPr="00F40E16" w:rsidRDefault="00CE151C" w:rsidP="00314C06">
      <w:pPr>
        <w:numPr>
          <w:ilvl w:val="0"/>
          <w:numId w:val="6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Надані сканкопії документів мають бути розбірливими та якісними.</w:t>
      </w:r>
    </w:p>
    <w:p w14:paraId="78614489" w14:textId="77777777" w:rsidR="00CE151C" w:rsidRPr="00F40E16" w:rsidRDefault="00CE151C" w:rsidP="00314C06">
      <w:pPr>
        <w:numPr>
          <w:ilvl w:val="0"/>
          <w:numId w:val="6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Відповідальність за достовірність наданої інформації у своїй комерційній пропозиції несе учасник.</w:t>
      </w:r>
    </w:p>
    <w:p w14:paraId="468F2172" w14:textId="77777777" w:rsidR="00CE151C" w:rsidRPr="00F40E16" w:rsidRDefault="00CE151C" w:rsidP="00314C06">
      <w:pPr>
        <w:numPr>
          <w:ilvl w:val="0"/>
          <w:numId w:val="6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Документи пропозиції учасника повинні бути завірені підписом уповноваженої особи учасника, який має права на підпис такої пропозиції. У разі підписання документів уповноваженою особою у складі пропозиції учасник подає документ, що підтверджує повноваження підписання пропозиції.</w:t>
      </w:r>
    </w:p>
    <w:p w14:paraId="7C02FEFB" w14:textId="77777777" w:rsidR="00CE151C" w:rsidRPr="00F40E16" w:rsidRDefault="00CE151C" w:rsidP="00314C06">
      <w:pPr>
        <w:numPr>
          <w:ilvl w:val="0"/>
          <w:numId w:val="6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Строк дії комерційної пропозиції повинен становити не менше 30 днів з дати закінчення терміну надання пропозицій.</w:t>
      </w:r>
    </w:p>
    <w:p w14:paraId="19FCEAF5" w14:textId="77777777" w:rsidR="00CE151C" w:rsidRPr="00F40E16" w:rsidRDefault="00CE151C" w:rsidP="00314C06">
      <w:pPr>
        <w:numPr>
          <w:ilvl w:val="0"/>
          <w:numId w:val="6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У разі, якщо комерційна пропозиція надійшла після спливу кінцевого терміну приймання комерційних пропозицій, то така пропозиція не приймається до оцінки.</w:t>
      </w:r>
    </w:p>
    <w:p w14:paraId="16CE7194" w14:textId="77777777" w:rsidR="00CE151C" w:rsidRPr="00F40E16" w:rsidRDefault="00CE151C" w:rsidP="00D00E70">
      <w:pPr>
        <w:pStyle w:val="af4"/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Договір про закупівлю не може бути укладено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з учасниками, які під час процедури закупівлі:</w:t>
      </w:r>
    </w:p>
    <w:p w14:paraId="08E7F391" w14:textId="77777777" w:rsidR="00CE151C" w:rsidRPr="00F40E16" w:rsidRDefault="00CE151C" w:rsidP="00D00E70">
      <w:pPr>
        <w:pStyle w:val="af4"/>
        <w:numPr>
          <w:ilvl w:val="0"/>
          <w:numId w:val="17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Мають конфлікт інтересів (є членом органів управління або членом ТІ Україна, має родинні стосунки з членами органів управління ТІ Україна тощо).</w:t>
      </w:r>
    </w:p>
    <w:p w14:paraId="4577A903" w14:textId="00E84CFD" w:rsidR="00CE151C" w:rsidRDefault="00CE151C" w:rsidP="00D00E70">
      <w:pPr>
        <w:pStyle w:val="af4"/>
        <w:numPr>
          <w:ilvl w:val="0"/>
          <w:numId w:val="17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lastRenderedPageBreak/>
        <w:t>Про яких ТІ Україна стало відомо, що учасник подає неправдиву інформацію при подачі тендерної пропозиції або учасник не надав (надав невчасно) необхідну інформацію.</w:t>
      </w:r>
    </w:p>
    <w:p w14:paraId="6ADE3842" w14:textId="3DE96DFA" w:rsidR="003B0FAA" w:rsidRPr="00F40E16" w:rsidRDefault="00827C28" w:rsidP="00D00E70">
      <w:pPr>
        <w:pStyle w:val="af4"/>
        <w:numPr>
          <w:ilvl w:val="0"/>
          <w:numId w:val="17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Я</w:t>
      </w:r>
      <w:r w:rsidR="006C7C79">
        <w:rPr>
          <w:rFonts w:ascii="Times New Roman" w:eastAsia="Times New Roman" w:hAnsi="Times New Roman" w:cs="Times New Roman"/>
          <w:sz w:val="20"/>
          <w:szCs w:val="20"/>
        </w:rPr>
        <w:t>кі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підпад</w:t>
      </w:r>
      <w:r w:rsidR="006C7C79">
        <w:rPr>
          <w:rFonts w:ascii="Times New Roman" w:eastAsia="Times New Roman" w:hAnsi="Times New Roman" w:cs="Times New Roman"/>
          <w:sz w:val="20"/>
          <w:szCs w:val="20"/>
        </w:rPr>
        <w:t>ають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під критерії </w:t>
      </w:r>
      <w:r>
        <w:rPr>
          <w:rFonts w:ascii="Times New Roman" w:eastAsia="Times New Roman" w:hAnsi="Times New Roman" w:cs="Times New Roman"/>
          <w:sz w:val="20"/>
          <w:szCs w:val="20"/>
          <w:lang w:val="ru-UA"/>
        </w:rPr>
        <w:t>п</w:t>
      </w:r>
      <w:r>
        <w:rPr>
          <w:rFonts w:ascii="Times New Roman" w:eastAsia="Times New Roman" w:hAnsi="Times New Roman" w:cs="Times New Roman"/>
          <w:sz w:val="20"/>
          <w:szCs w:val="20"/>
        </w:rPr>
        <w:t>і</w:t>
      </w:r>
      <w:r>
        <w:rPr>
          <w:rFonts w:ascii="Times New Roman" w:eastAsia="Times New Roman" w:hAnsi="Times New Roman" w:cs="Times New Roman"/>
          <w:sz w:val="20"/>
          <w:szCs w:val="20"/>
          <w:lang w:val="ru-UA"/>
        </w:rPr>
        <w:t>дстав для в</w:t>
      </w:r>
      <w:r>
        <w:rPr>
          <w:rFonts w:ascii="Times New Roman" w:eastAsia="Times New Roman" w:hAnsi="Times New Roman" w:cs="Times New Roman"/>
          <w:sz w:val="20"/>
          <w:szCs w:val="20"/>
        </w:rPr>
        <w:t>і</w:t>
      </w:r>
      <w:r>
        <w:rPr>
          <w:rFonts w:ascii="Times New Roman" w:eastAsia="Times New Roman" w:hAnsi="Times New Roman" w:cs="Times New Roman"/>
          <w:sz w:val="20"/>
          <w:szCs w:val="20"/>
          <w:lang w:val="ru-UA"/>
        </w:rPr>
        <w:t xml:space="preserve">дсторонення </w:t>
      </w:r>
      <w:r w:rsidR="00877D44">
        <w:rPr>
          <w:rFonts w:ascii="Times New Roman" w:eastAsia="Times New Roman" w:hAnsi="Times New Roman" w:cs="Times New Roman"/>
          <w:sz w:val="20"/>
          <w:szCs w:val="20"/>
        </w:rPr>
        <w:t>від участі в закупівлі, які зазначені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в п</w:t>
      </w:r>
      <w:r w:rsidR="00877D44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3.2 Додатку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 Грантової угоди (витяг Додатку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F</w:t>
      </w:r>
      <w:r w:rsidRPr="00AA5B5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77D44">
        <w:rPr>
          <w:rFonts w:ascii="Times New Roman" w:eastAsia="Times New Roman" w:hAnsi="Times New Roman" w:cs="Times New Roman"/>
          <w:sz w:val="20"/>
          <w:szCs w:val="20"/>
          <w:lang w:val="ru-UA"/>
        </w:rPr>
        <w:t>дода</w:t>
      </w:r>
      <w:r w:rsidR="00877D44">
        <w:rPr>
          <w:rFonts w:ascii="Times New Roman" w:eastAsia="Times New Roman" w:hAnsi="Times New Roman" w:cs="Times New Roman"/>
          <w:sz w:val="20"/>
          <w:szCs w:val="20"/>
        </w:rPr>
        <w:t>є</w:t>
      </w:r>
      <w:r>
        <w:rPr>
          <w:rFonts w:ascii="Times New Roman" w:eastAsia="Times New Roman" w:hAnsi="Times New Roman" w:cs="Times New Roman"/>
          <w:sz w:val="20"/>
          <w:szCs w:val="20"/>
          <w:lang w:val="ru-UA"/>
        </w:rPr>
        <w:t>ться до пакету тендерного запиту).</w:t>
      </w:r>
    </w:p>
    <w:p w14:paraId="1A9BBFCB" w14:textId="77777777" w:rsidR="00CE151C" w:rsidRPr="00F40E16" w:rsidRDefault="00CE151C" w:rsidP="00D00E70">
      <w:pPr>
        <w:pStyle w:val="af4"/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 xml:space="preserve">Строк визначення переможця: 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протягом 3 (трьох) робочих днів з дати завершення прийому пропозицій та з можливістю продовження цього строку за необхідності письмового уточнення інформації, яка міститься у комерційних пропозиціях, не більше ніж на 3 (три) робочих дні.</w:t>
      </w:r>
    </w:p>
    <w:p w14:paraId="64199135" w14:textId="6B64FD17" w:rsidR="00CE151C" w:rsidRPr="00F40E16" w:rsidRDefault="00CE151C" w:rsidP="00D00E70">
      <w:pPr>
        <w:pStyle w:val="af4"/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Результати тендеру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будуть повідомлені всім учасникам не пізніше 3 (трьох) робочих днів з дати прийняття рішення про визначення переможця шляхом надсилання відповідних повідомлень учасникам тендеру електронною поштою. Результати тендеру будуть оприлюднені на сайті організації. Переможц</w:t>
      </w:r>
      <w:r w:rsidR="00B277B3">
        <w:rPr>
          <w:rFonts w:ascii="Times New Roman" w:eastAsia="Times New Roman" w:hAnsi="Times New Roman" w:cs="Times New Roman"/>
          <w:sz w:val="20"/>
          <w:szCs w:val="20"/>
        </w:rPr>
        <w:t>ю тендеру в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продовж 3 (трьох) робочих днів з моменту визначення його переможцем буде надіслане відповідне повідомлення електронною поштою.</w:t>
      </w:r>
    </w:p>
    <w:p w14:paraId="43E47C84" w14:textId="77777777" w:rsidR="00CE151C" w:rsidRPr="00F40E16" w:rsidRDefault="00CE151C" w:rsidP="00D00E70">
      <w:pPr>
        <w:pStyle w:val="af4"/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Критерії оцінювання комерційних пропозицій та їх вагові коефіцієнти:</w:t>
      </w:r>
    </w:p>
    <w:tbl>
      <w:tblPr>
        <w:tblW w:w="10057" w:type="dxa"/>
        <w:tblInd w:w="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4869"/>
        <w:gridCol w:w="1134"/>
        <w:gridCol w:w="3544"/>
      </w:tblGrid>
      <w:tr w:rsidR="00CE151C" w:rsidRPr="00F40E16" w14:paraId="67F22EB4" w14:textId="77777777" w:rsidTr="00F92337">
        <w:trPr>
          <w:trHeight w:val="84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99AC3" w14:textId="77777777" w:rsidR="00CE151C" w:rsidRPr="00F40E16" w:rsidRDefault="00CE151C" w:rsidP="00F92337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2F744" w14:textId="77777777" w:rsidR="00CE151C" w:rsidRPr="00F40E16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Критерій оцінки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4D009" w14:textId="77777777" w:rsidR="00CE151C" w:rsidRPr="00F40E16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Ваговий коефіцієнт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DA510" w14:textId="77777777" w:rsidR="00CE151C" w:rsidRPr="00F40E16" w:rsidRDefault="00CE151C" w:rsidP="00F9233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Документи, які підтверджують відповідність критерію</w:t>
            </w:r>
          </w:p>
        </w:tc>
      </w:tr>
      <w:tr w:rsidR="00CE151C" w:rsidRPr="00F40E16" w14:paraId="126CD80C" w14:textId="77777777" w:rsidTr="00F92337">
        <w:trPr>
          <w:trHeight w:val="308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8BB4" w14:textId="77777777" w:rsidR="00CE151C" w:rsidRPr="00F40E16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A49D7" w14:textId="77777777" w:rsidR="00CE151C" w:rsidRPr="00F40E16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Ціна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F8197" w14:textId="40CC7402" w:rsidR="00CE151C" w:rsidRPr="00F40E16" w:rsidRDefault="00877D44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B5871" w14:textId="77777777" w:rsidR="00CE151C" w:rsidRPr="00F40E16" w:rsidRDefault="00CE151C" w:rsidP="00F92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Комерційна пропозиція</w:t>
            </w:r>
          </w:p>
        </w:tc>
      </w:tr>
      <w:tr w:rsidR="00CE151C" w:rsidRPr="00F40E16" w14:paraId="08A58DF5" w14:textId="77777777" w:rsidTr="00F92337">
        <w:trPr>
          <w:trHeight w:val="7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8F489" w14:textId="77777777" w:rsidR="00CE151C" w:rsidRPr="00F40E16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A241C" w14:textId="77777777" w:rsidR="00CE151C" w:rsidRPr="00F40E16" w:rsidRDefault="00CE151C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зовнішньої незалежної фінансової аудиторської перевірки в неурядових громадських організаціях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7EEDB" w14:textId="1A47C1D9" w:rsidR="00CE151C" w:rsidRPr="00F40E16" w:rsidRDefault="00E26C99" w:rsidP="00F9233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33999" w14:textId="77777777" w:rsidR="00CE151C" w:rsidRPr="00AD62C3" w:rsidRDefault="00CE151C" w:rsidP="00F92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Документи, подані у складі комерційної пропозиції</w:t>
            </w:r>
          </w:p>
        </w:tc>
      </w:tr>
    </w:tbl>
    <w:p w14:paraId="3E5F7CF1" w14:textId="77777777" w:rsidR="00BE42E7" w:rsidRPr="00F40E16" w:rsidRDefault="00BE42E7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E2A72CF" w14:textId="57965C4B" w:rsidR="00CE151C" w:rsidRPr="00F40E16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Пояснення розрахунку за критеріями оцінювання:</w:t>
      </w:r>
    </w:p>
    <w:p w14:paraId="2D83302A" w14:textId="4122C990" w:rsidR="00CE151C" w:rsidRPr="00F40E16" w:rsidRDefault="00877D44" w:rsidP="00D00E70">
      <w:pPr>
        <w:numPr>
          <w:ilvl w:val="0"/>
          <w:numId w:val="4"/>
        </w:numPr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85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151C" w:rsidRPr="00F40E16">
        <w:rPr>
          <w:rFonts w:ascii="Times New Roman" w:eastAsia="Times New Roman" w:hAnsi="Times New Roman" w:cs="Times New Roman"/>
          <w:sz w:val="20"/>
          <w:szCs w:val="20"/>
        </w:rPr>
        <w:t>– максимальний ваговий коефіцієнт за критерієм оцінки «ціна». Оцінка буде відбуватись на підставі порівняння запропонованих цін, поданих учасниками. Максимально високий бал за даним критерієм буде виставлено учаснику з найбільш економічно вигідною ціновою пропозицією (мінімальною ціною).</w:t>
      </w:r>
    </w:p>
    <w:p w14:paraId="1CDB813E" w14:textId="6E9B73C0" w:rsidR="00CE151C" w:rsidRPr="00F40E16" w:rsidRDefault="00CE151C" w:rsidP="00D00E70">
      <w:pPr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Обчислювальна кількість балів = (мінімальна ціна учасника / цін</w:t>
      </w:r>
      <w:r w:rsidR="00BE42E7" w:rsidRPr="00F40E16">
        <w:rPr>
          <w:rFonts w:ascii="Times New Roman" w:eastAsia="Times New Roman" w:hAnsi="Times New Roman" w:cs="Times New Roman"/>
          <w:sz w:val="20"/>
          <w:szCs w:val="20"/>
        </w:rPr>
        <w:t xml:space="preserve">а обчислювального учасника) х </w:t>
      </w:r>
      <w:r w:rsidR="00877D44">
        <w:rPr>
          <w:rFonts w:ascii="Times New Roman" w:eastAsia="Times New Roman" w:hAnsi="Times New Roman" w:cs="Times New Roman"/>
          <w:sz w:val="20"/>
          <w:szCs w:val="20"/>
        </w:rPr>
        <w:t>85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BF9F407" w14:textId="78AFE3B2" w:rsidR="00CE151C" w:rsidRPr="00F40E16" w:rsidRDefault="00542957" w:rsidP="00D00E70">
      <w:pPr>
        <w:numPr>
          <w:ilvl w:val="0"/>
          <w:numId w:val="4"/>
        </w:numPr>
        <w:spacing w:after="0" w:line="276" w:lineRule="auto"/>
        <w:ind w:left="425" w:hanging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15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151C" w:rsidRPr="00F40E16">
        <w:rPr>
          <w:rFonts w:ascii="Times New Roman" w:eastAsia="Times New Roman" w:hAnsi="Times New Roman" w:cs="Times New Roman"/>
          <w:sz w:val="20"/>
          <w:szCs w:val="20"/>
        </w:rPr>
        <w:t>– максимальний ваговий коефіцієнт за критерієм оцінки «наявність досвіду проведення зовнішньої незалежної фінансової аудиторської перевірки в неурядових громадських організаціях».</w:t>
      </w:r>
    </w:p>
    <w:tbl>
      <w:tblPr>
        <w:tblW w:w="10055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7485"/>
        <w:gridCol w:w="2045"/>
      </w:tblGrid>
      <w:tr w:rsidR="00CE151C" w:rsidRPr="00F40E16" w14:paraId="144616F2" w14:textId="77777777" w:rsidTr="00F92337">
        <w:tc>
          <w:tcPr>
            <w:tcW w:w="52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3757A" w14:textId="77777777" w:rsidR="00CE151C" w:rsidRPr="00F40E16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48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EA75C" w14:textId="77777777" w:rsidR="00CE151C" w:rsidRPr="00F40E16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Рівень підтвердження досвіду проведення зовнішньої незалежної фінансової аудиторської перевірки в неурядових громадських організаціях</w:t>
            </w:r>
          </w:p>
        </w:tc>
        <w:tc>
          <w:tcPr>
            <w:tcW w:w="2045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72653" w14:textId="77777777" w:rsidR="00CE151C" w:rsidRPr="00F40E16" w:rsidRDefault="00CE151C" w:rsidP="00F923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Максимально можлива кількість балів</w:t>
            </w:r>
          </w:p>
        </w:tc>
      </w:tr>
      <w:tr w:rsidR="00CE151C" w:rsidRPr="00F40E16" w14:paraId="53294FE6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AFEC1" w14:textId="77777777" w:rsidR="00CE151C" w:rsidRPr="00F40E16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C1ED5" w14:textId="544FA65A" w:rsidR="00CE151C" w:rsidRPr="00F40E16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Без наявності досвіду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7C0B8" w14:textId="77777777" w:rsidR="00CE151C" w:rsidRPr="00F40E16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42E7" w:rsidRPr="00F40E16" w14:paraId="7DD52BE2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A1145" w14:textId="30D616A5" w:rsidR="00BE42E7" w:rsidRPr="00F40E16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573F0" w14:textId="5ECD4E2B" w:rsidR="00BE42E7" w:rsidRPr="00F40E16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Наявність досвіду проведення від 1 до 5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D78EF" w14:textId="0EADA609" w:rsidR="00BE42E7" w:rsidRPr="009457F1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7F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E151C" w:rsidRPr="00F40E16" w14:paraId="19E3EA34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B0A89" w14:textId="3F03F0C6" w:rsidR="00CE151C" w:rsidRPr="00F40E16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E151C"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01DC2" w14:textId="7D489025" w:rsidR="00CE151C" w:rsidRPr="00F40E16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="00AC5DD5"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явність досвіду проведення від 6</w:t>
            </w: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10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27C36" w14:textId="2B7B94ED" w:rsidR="00CE151C" w:rsidRPr="009457F1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7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151C" w:rsidRPr="00F40E16" w14:paraId="38181863" w14:textId="77777777" w:rsidTr="00F92337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C8469" w14:textId="668085DF" w:rsidR="00CE151C" w:rsidRPr="00F40E16" w:rsidRDefault="00BE42E7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CE151C"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0A0D7" w14:textId="0EBF1196" w:rsidR="00CE151C" w:rsidRPr="00F40E16" w:rsidRDefault="00CE151C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Ная</w:t>
            </w:r>
            <w:r w:rsidR="00AC5DD5"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>вність досвіду проведення від 11</w:t>
            </w:r>
            <w:r w:rsidRPr="00F40E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аудитів</w:t>
            </w:r>
          </w:p>
        </w:tc>
        <w:tc>
          <w:tcPr>
            <w:tcW w:w="20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712C7" w14:textId="53126CF3" w:rsidR="00CE151C" w:rsidRPr="009457F1" w:rsidRDefault="009457F1" w:rsidP="00F923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7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14:paraId="3A0D48C6" w14:textId="55502891" w:rsidR="00CE151C" w:rsidRPr="00F40E16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F8CDD86" w14:textId="7A1B2E00" w:rsidR="00BE42E7" w:rsidRPr="00F40E16" w:rsidRDefault="00BE42E7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9565C46" w14:textId="77777777" w:rsidR="00CE151C" w:rsidRPr="00F40E16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b/>
          <w:sz w:val="20"/>
          <w:szCs w:val="20"/>
        </w:rPr>
        <w:t>Інформація що допоможе при формуванні комерційної пропозиції:</w:t>
      </w:r>
    </w:p>
    <w:p w14:paraId="711EA3A5" w14:textId="77777777" w:rsidR="00CE151C" w:rsidRPr="00F40E16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ТІ Україна громадська організація з кодом неприбутковості 0032.</w:t>
      </w:r>
    </w:p>
    <w:p w14:paraId="3F78F650" w14:textId="04A3A0CC" w:rsidR="00CE151C" w:rsidRPr="00F40E16" w:rsidRDefault="001C49BE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Сума звіту для перевірки</w:t>
      </w:r>
      <w:r w:rsidR="00AC5DD5"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E151C" w:rsidRPr="00F40E16">
        <w:rPr>
          <w:rFonts w:ascii="Times New Roman" w:eastAsia="Times New Roman" w:hAnsi="Times New Roman" w:cs="Times New Roman"/>
          <w:sz w:val="20"/>
          <w:szCs w:val="20"/>
        </w:rPr>
        <w:t xml:space="preserve">– </w:t>
      </w:r>
      <w:r w:rsidR="00BE42E7" w:rsidRPr="00F40E16">
        <w:rPr>
          <w:rFonts w:ascii="Times New Roman" w:eastAsia="Times New Roman" w:hAnsi="Times New Roman" w:cs="Times New Roman"/>
          <w:sz w:val="20"/>
          <w:szCs w:val="20"/>
        </w:rPr>
        <w:t>21 238 129.23 грн.</w:t>
      </w:r>
    </w:p>
    <w:p w14:paraId="1E8E4131" w14:textId="7BE17D2F" w:rsidR="00CE151C" w:rsidRPr="00F40E16" w:rsidRDefault="00F40E16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color w:val="000000"/>
          <w:sz w:val="20"/>
          <w:szCs w:val="20"/>
        </w:rPr>
        <w:t>Задіяно</w:t>
      </w:r>
      <w:r w:rsidR="00CE151C" w:rsidRPr="00F40E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17</w:t>
      </w:r>
      <w:r w:rsidR="00C1625D" w:rsidRPr="00F40E16">
        <w:rPr>
          <w:rFonts w:ascii="Times New Roman" w:eastAsia="Times New Roman" w:hAnsi="Times New Roman" w:cs="Times New Roman"/>
          <w:sz w:val="20"/>
          <w:szCs w:val="20"/>
        </w:rPr>
        <w:t xml:space="preserve"> співробітники</w:t>
      </w:r>
      <w:r w:rsidR="00CE151C" w:rsidRPr="00F40E1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267BE61" w14:textId="6B7E02C7" w:rsidR="00CE151C" w:rsidRPr="00F40E16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sym w:font="Symbol" w:char="F0BB"/>
      </w:r>
      <w:r w:rsidR="00F40E16">
        <w:rPr>
          <w:rFonts w:ascii="Times New Roman" w:eastAsia="Times New Roman" w:hAnsi="Times New Roman" w:cs="Times New Roman"/>
          <w:sz w:val="20"/>
          <w:szCs w:val="20"/>
        </w:rPr>
        <w:t>7</w:t>
      </w:r>
      <w:r w:rsidR="00C1625D" w:rsidRPr="00F40E16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0 банківських операцій.</w:t>
      </w:r>
    </w:p>
    <w:p w14:paraId="70FF7750" w14:textId="791B80BB" w:rsidR="00CE151C" w:rsidRPr="00F40E16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sym w:font="Symbol" w:char="F0BB"/>
      </w:r>
      <w:r w:rsidR="00F40E16">
        <w:rPr>
          <w:rFonts w:ascii="Times New Roman" w:eastAsia="Times New Roman" w:hAnsi="Times New Roman" w:cs="Times New Roman"/>
          <w:sz w:val="20"/>
          <w:szCs w:val="20"/>
        </w:rPr>
        <w:t>150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 контрагентів.</w:t>
      </w:r>
    </w:p>
    <w:p w14:paraId="13911D5E" w14:textId="1AE67A0A" w:rsidR="00CE151C" w:rsidRDefault="00CE151C" w:rsidP="00CE151C">
      <w:pPr>
        <w:pStyle w:val="af4"/>
        <w:numPr>
          <w:ilvl w:val="0"/>
          <w:numId w:val="15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 xml:space="preserve">Звіт за проєктом сформовано касовим методом, що відповідає вимогам </w:t>
      </w:r>
      <w:r w:rsidR="00937EAA">
        <w:rPr>
          <w:rFonts w:ascii="Times New Roman" w:eastAsia="Times New Roman" w:hAnsi="Times New Roman" w:cs="Times New Roman"/>
          <w:sz w:val="20"/>
          <w:szCs w:val="20"/>
          <w:lang w:val="en-US"/>
        </w:rPr>
        <w:t>SIDA</w:t>
      </w:r>
      <w:r w:rsidRPr="00F40E1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6E48018" w14:textId="570CD09D" w:rsidR="00AB10EE" w:rsidRDefault="00AB10EE" w:rsidP="00AB10EE">
      <w:pPr>
        <w:pStyle w:val="af4"/>
        <w:tabs>
          <w:tab w:val="left" w:pos="284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DCD426" w14:textId="78563AF1" w:rsidR="00CF5D55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Для отримання додаткової інформації щодо технічного завдання та участі у тендері, можна звернутись у письмовій формі до фінансового директора ТІ Україна Гераськіна Сергія за електронною </w:t>
      </w:r>
      <w:proofErr w:type="spellStart"/>
      <w:r w:rsidRPr="00F40E16">
        <w:rPr>
          <w:rFonts w:ascii="Times New Roman" w:eastAsia="Times New Roman" w:hAnsi="Times New Roman" w:cs="Times New Roman"/>
          <w:sz w:val="20"/>
          <w:szCs w:val="20"/>
        </w:rPr>
        <w:t>адресою</w:t>
      </w:r>
      <w:proofErr w:type="spellEnd"/>
      <w:r w:rsidRPr="00F40E16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F40E16">
          <w:rPr>
            <w:rStyle w:val="af1"/>
            <w:rFonts w:ascii="Times New Roman" w:hAnsi="Times New Roman" w:cs="Times New Roman"/>
            <w:sz w:val="20"/>
            <w:szCs w:val="20"/>
          </w:rPr>
          <w:t>geraskin@ti-ukraine.org</w:t>
        </w:r>
      </w:hyperlink>
      <w:r w:rsidRPr="00F40E16">
        <w:rPr>
          <w:rFonts w:ascii="Times New Roman" w:eastAsia="Times New Roman" w:hAnsi="Times New Roman" w:cs="Times New Roman"/>
          <w:sz w:val="20"/>
          <w:szCs w:val="20"/>
        </w:rPr>
        <w:t>.</w:t>
      </w:r>
      <w:r w:rsidR="00CF5D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B10EE">
        <w:rPr>
          <w:rFonts w:ascii="Times New Roman" w:eastAsia="Times New Roman" w:hAnsi="Times New Roman" w:cs="Times New Roman"/>
          <w:sz w:val="20"/>
          <w:szCs w:val="20"/>
        </w:rPr>
        <w:t xml:space="preserve">Звернення приймаються до 23:00 27 </w:t>
      </w:r>
      <w:r w:rsidR="00750F88">
        <w:rPr>
          <w:rFonts w:ascii="Times New Roman" w:eastAsia="Times New Roman" w:hAnsi="Times New Roman" w:cs="Times New Roman"/>
          <w:sz w:val="20"/>
          <w:szCs w:val="20"/>
        </w:rPr>
        <w:t>серпня</w:t>
      </w:r>
      <w:r w:rsidR="00CF5D55">
        <w:rPr>
          <w:rFonts w:ascii="Times New Roman" w:eastAsia="Times New Roman" w:hAnsi="Times New Roman" w:cs="Times New Roman"/>
          <w:sz w:val="20"/>
          <w:szCs w:val="20"/>
        </w:rPr>
        <w:t xml:space="preserve"> 2026 року.</w:t>
      </w:r>
    </w:p>
    <w:p w14:paraId="13616F85" w14:textId="028EB939" w:rsidR="00CE151C" w:rsidRPr="00F40E16" w:rsidRDefault="00AB10EE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Для надання рівних можливостей всім учасникам тендеру</w:t>
      </w:r>
      <w:r w:rsidR="00CF7392">
        <w:rPr>
          <w:rFonts w:ascii="Times New Roman" w:eastAsia="Times New Roman" w:hAnsi="Times New Roman" w:cs="Times New Roman"/>
          <w:sz w:val="20"/>
          <w:szCs w:val="20"/>
        </w:rPr>
        <w:t xml:space="preserve"> додаткова інформація буде додана до </w:t>
      </w:r>
      <w:r w:rsidR="00CF5D55">
        <w:rPr>
          <w:rFonts w:ascii="Times New Roman" w:eastAsia="Times New Roman" w:hAnsi="Times New Roman" w:cs="Times New Roman"/>
          <w:sz w:val="20"/>
          <w:szCs w:val="20"/>
        </w:rPr>
        <w:t xml:space="preserve">цього </w:t>
      </w:r>
      <w:r w:rsidR="00CF7392">
        <w:rPr>
          <w:rFonts w:ascii="Times New Roman" w:eastAsia="Times New Roman" w:hAnsi="Times New Roman" w:cs="Times New Roman"/>
          <w:sz w:val="20"/>
          <w:szCs w:val="20"/>
        </w:rPr>
        <w:t>оголошення по мірі надходження запитів</w:t>
      </w:r>
      <w:r w:rsidR="00CF5D55">
        <w:rPr>
          <w:rFonts w:ascii="Times New Roman" w:eastAsia="Times New Roman" w:hAnsi="Times New Roman" w:cs="Times New Roman"/>
          <w:sz w:val="20"/>
          <w:szCs w:val="20"/>
        </w:rPr>
        <w:t xml:space="preserve">, але не пізніше 15:00 28 </w:t>
      </w:r>
      <w:r w:rsidR="00750F88">
        <w:rPr>
          <w:rFonts w:ascii="Times New Roman" w:eastAsia="Times New Roman" w:hAnsi="Times New Roman" w:cs="Times New Roman"/>
          <w:sz w:val="20"/>
          <w:szCs w:val="20"/>
        </w:rPr>
        <w:t>серпня</w:t>
      </w:r>
      <w:r w:rsidR="00CF5D55">
        <w:rPr>
          <w:rFonts w:ascii="Times New Roman" w:eastAsia="Times New Roman" w:hAnsi="Times New Roman" w:cs="Times New Roman"/>
          <w:sz w:val="20"/>
          <w:szCs w:val="20"/>
        </w:rPr>
        <w:t xml:space="preserve"> 2026 року.</w:t>
      </w:r>
    </w:p>
    <w:p w14:paraId="39D0BEFE" w14:textId="183BE660" w:rsidR="00F40E16" w:rsidRPr="00F40E16" w:rsidRDefault="00F40E16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A15D9CF" w14:textId="7351A367" w:rsidR="00F40E16" w:rsidRPr="00F40E16" w:rsidRDefault="00F40E16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3F34F6F" w14:textId="77777777" w:rsidR="00CE151C" w:rsidRPr="00F40E16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ТI Україна залишає за собою право вимагати від учасників тендеру додаткові матеріали або інформацію, що підтверджують відповідність окремих положень комерційної пропозиції.</w:t>
      </w:r>
    </w:p>
    <w:p w14:paraId="083B4798" w14:textId="77777777" w:rsidR="00CE151C" w:rsidRPr="00F40E16" w:rsidRDefault="00CE151C" w:rsidP="00CE151C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Учасники тендеру погоджуються з тим, що TI Україна не п</w:t>
      </w:r>
      <w:bookmarkStart w:id="0" w:name="_GoBack"/>
      <w:bookmarkEnd w:id="0"/>
      <w:r w:rsidRPr="00F40E16">
        <w:rPr>
          <w:rFonts w:ascii="Times New Roman" w:eastAsia="Times New Roman" w:hAnsi="Times New Roman" w:cs="Times New Roman"/>
          <w:sz w:val="20"/>
          <w:szCs w:val="20"/>
        </w:rPr>
        <w:t>овертає матеріали, подані на будь-якій стадії проведення тендеру.</w:t>
      </w:r>
    </w:p>
    <w:p w14:paraId="653645C4" w14:textId="77777777" w:rsidR="00CE151C" w:rsidRPr="00F40E16" w:rsidRDefault="00CE151C" w:rsidP="00CE15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32ECABD" w14:textId="0FC00A19" w:rsidR="009C53AE" w:rsidRPr="00F40E16" w:rsidRDefault="00CE151C" w:rsidP="00BE42E7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40E16">
        <w:rPr>
          <w:rFonts w:ascii="Times New Roman" w:eastAsia="Times New Roman" w:hAnsi="Times New Roman" w:cs="Times New Roman"/>
          <w:sz w:val="20"/>
          <w:szCs w:val="20"/>
        </w:rPr>
        <w:t>До оцінювання згідно з критеріями оцінки допускаються комерційні пропозиції, які відповідатимуть обов’язковим технічним та кваліфікаційним вимогам. Невідповідність хоча б одній з кваліфікаційних та технічних вимог оголошення може призвести до дискваліфікації такої комерційної пропозиції.</w:t>
      </w:r>
    </w:p>
    <w:sectPr w:rsidR="009C53AE" w:rsidRPr="00F40E16" w:rsidSect="00314C06">
      <w:pgSz w:w="12240" w:h="15840"/>
      <w:pgMar w:top="1134" w:right="1134" w:bottom="1134" w:left="1134" w:header="709" w:footer="709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075077" w16cex:dateUtc="2026-08-06T10:05:00Z"/>
  <w16cex:commentExtensible w16cex:durableId="4B656F89" w16cex:dateUtc="2026-08-06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9E30C8" w16cid:durableId="21075077"/>
  <w16cid:commentId w16cid:paraId="2079815A" w16cid:durableId="4B656F8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D25"/>
    <w:multiLevelType w:val="hybridMultilevel"/>
    <w:tmpl w:val="6EE84F8E"/>
    <w:lvl w:ilvl="0" w:tplc="CD8AE67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86B1A"/>
    <w:multiLevelType w:val="hybridMultilevel"/>
    <w:tmpl w:val="1B4C8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DB1EE2"/>
    <w:multiLevelType w:val="multilevel"/>
    <w:tmpl w:val="D996F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FFB52E3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D10147E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EFD0FF5"/>
    <w:multiLevelType w:val="hybridMultilevel"/>
    <w:tmpl w:val="C47C4DA0"/>
    <w:lvl w:ilvl="0" w:tplc="04190001">
      <w:start w:val="1"/>
      <w:numFmt w:val="bullet"/>
      <w:lvlText w:val=""/>
      <w:lvlJc w:val="left"/>
      <w:pPr>
        <w:ind w:left="1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4" w:hanging="360"/>
      </w:pPr>
      <w:rPr>
        <w:rFonts w:ascii="Wingdings" w:hAnsi="Wingdings" w:hint="default"/>
      </w:rPr>
    </w:lvl>
  </w:abstractNum>
  <w:abstractNum w:abstractNumId="6" w15:restartNumberingAfterBreak="0">
    <w:nsid w:val="2219432B"/>
    <w:multiLevelType w:val="multilevel"/>
    <w:tmpl w:val="130AD0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8377D58"/>
    <w:multiLevelType w:val="multilevel"/>
    <w:tmpl w:val="FC526C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6C2E7D"/>
    <w:multiLevelType w:val="hybridMultilevel"/>
    <w:tmpl w:val="7F788614"/>
    <w:lvl w:ilvl="0" w:tplc="CD8AE67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725C8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8F96FCE"/>
    <w:multiLevelType w:val="multilevel"/>
    <w:tmpl w:val="F384B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423355AC"/>
    <w:multiLevelType w:val="hybridMultilevel"/>
    <w:tmpl w:val="04883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13630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59975030"/>
    <w:multiLevelType w:val="multilevel"/>
    <w:tmpl w:val="FB14E1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44C0976"/>
    <w:multiLevelType w:val="multilevel"/>
    <w:tmpl w:val="364C5A2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652C1589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7B147CD"/>
    <w:multiLevelType w:val="multilevel"/>
    <w:tmpl w:val="839EEB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A57D7E"/>
    <w:multiLevelType w:val="multilevel"/>
    <w:tmpl w:val="2C6CB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DA3C38"/>
    <w:multiLevelType w:val="multilevel"/>
    <w:tmpl w:val="F4CE1D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 w:hint="default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7558034E"/>
    <w:multiLevelType w:val="multilevel"/>
    <w:tmpl w:val="0DD294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7E3763A7"/>
    <w:multiLevelType w:val="multilevel"/>
    <w:tmpl w:val="8E0C093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9"/>
  </w:num>
  <w:num w:numId="5">
    <w:abstractNumId w:val="20"/>
  </w:num>
  <w:num w:numId="6">
    <w:abstractNumId w:val="16"/>
  </w:num>
  <w:num w:numId="7">
    <w:abstractNumId w:val="10"/>
  </w:num>
  <w:num w:numId="8">
    <w:abstractNumId w:val="4"/>
  </w:num>
  <w:num w:numId="9">
    <w:abstractNumId w:val="6"/>
  </w:num>
  <w:num w:numId="10">
    <w:abstractNumId w:val="13"/>
  </w:num>
  <w:num w:numId="11">
    <w:abstractNumId w:val="5"/>
  </w:num>
  <w:num w:numId="12">
    <w:abstractNumId w:val="14"/>
  </w:num>
  <w:num w:numId="13">
    <w:abstractNumId w:val="3"/>
  </w:num>
  <w:num w:numId="14">
    <w:abstractNumId w:val="11"/>
  </w:num>
  <w:num w:numId="15">
    <w:abstractNumId w:val="12"/>
  </w:num>
  <w:num w:numId="16">
    <w:abstractNumId w:val="1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60"/>
    <w:rsid w:val="00003C46"/>
    <w:rsid w:val="00036283"/>
    <w:rsid w:val="00056FAC"/>
    <w:rsid w:val="00057AAD"/>
    <w:rsid w:val="00064EFB"/>
    <w:rsid w:val="00070DF0"/>
    <w:rsid w:val="000A039E"/>
    <w:rsid w:val="000A7FFA"/>
    <w:rsid w:val="001319BC"/>
    <w:rsid w:val="00133CA0"/>
    <w:rsid w:val="00166C06"/>
    <w:rsid w:val="001B29E7"/>
    <w:rsid w:val="001B7292"/>
    <w:rsid w:val="001C49BE"/>
    <w:rsid w:val="001F7148"/>
    <w:rsid w:val="00242113"/>
    <w:rsid w:val="00272CB7"/>
    <w:rsid w:val="002739E4"/>
    <w:rsid w:val="0029174C"/>
    <w:rsid w:val="002B265E"/>
    <w:rsid w:val="002D301B"/>
    <w:rsid w:val="002E5C6D"/>
    <w:rsid w:val="002E7EBE"/>
    <w:rsid w:val="002F2715"/>
    <w:rsid w:val="0030077D"/>
    <w:rsid w:val="00314C06"/>
    <w:rsid w:val="0032503E"/>
    <w:rsid w:val="0037060E"/>
    <w:rsid w:val="00396788"/>
    <w:rsid w:val="003A43CD"/>
    <w:rsid w:val="003A53BA"/>
    <w:rsid w:val="003B0FAA"/>
    <w:rsid w:val="003B4569"/>
    <w:rsid w:val="003B5AD5"/>
    <w:rsid w:val="003D3301"/>
    <w:rsid w:val="004074A0"/>
    <w:rsid w:val="00423D9A"/>
    <w:rsid w:val="00431D36"/>
    <w:rsid w:val="00442B21"/>
    <w:rsid w:val="004437EE"/>
    <w:rsid w:val="00495FAE"/>
    <w:rsid w:val="004A6D3E"/>
    <w:rsid w:val="004E658B"/>
    <w:rsid w:val="004F1260"/>
    <w:rsid w:val="005038E7"/>
    <w:rsid w:val="0052272E"/>
    <w:rsid w:val="00540E43"/>
    <w:rsid w:val="00542957"/>
    <w:rsid w:val="00550E27"/>
    <w:rsid w:val="005B498A"/>
    <w:rsid w:val="005C5B0E"/>
    <w:rsid w:val="005D1EAB"/>
    <w:rsid w:val="005F694A"/>
    <w:rsid w:val="00604094"/>
    <w:rsid w:val="0060429E"/>
    <w:rsid w:val="00607F0B"/>
    <w:rsid w:val="00631FFA"/>
    <w:rsid w:val="0065539C"/>
    <w:rsid w:val="00665C87"/>
    <w:rsid w:val="00675E11"/>
    <w:rsid w:val="006A3030"/>
    <w:rsid w:val="006C7C79"/>
    <w:rsid w:val="006D7071"/>
    <w:rsid w:val="006E3E81"/>
    <w:rsid w:val="006E5308"/>
    <w:rsid w:val="006E74FD"/>
    <w:rsid w:val="00706D41"/>
    <w:rsid w:val="0071756E"/>
    <w:rsid w:val="0071788A"/>
    <w:rsid w:val="00750F88"/>
    <w:rsid w:val="00770A45"/>
    <w:rsid w:val="00776283"/>
    <w:rsid w:val="007815EB"/>
    <w:rsid w:val="00785CA4"/>
    <w:rsid w:val="007901F5"/>
    <w:rsid w:val="007907F9"/>
    <w:rsid w:val="0079737D"/>
    <w:rsid w:val="007979B3"/>
    <w:rsid w:val="007D0D14"/>
    <w:rsid w:val="007F27AC"/>
    <w:rsid w:val="00803BDB"/>
    <w:rsid w:val="00825C82"/>
    <w:rsid w:val="00827C28"/>
    <w:rsid w:val="008401A2"/>
    <w:rsid w:val="0084383A"/>
    <w:rsid w:val="00845648"/>
    <w:rsid w:val="008711F5"/>
    <w:rsid w:val="00877D44"/>
    <w:rsid w:val="008E08A5"/>
    <w:rsid w:val="00910411"/>
    <w:rsid w:val="00937EAA"/>
    <w:rsid w:val="009457F1"/>
    <w:rsid w:val="00953E8B"/>
    <w:rsid w:val="00975C33"/>
    <w:rsid w:val="009867EC"/>
    <w:rsid w:val="00995690"/>
    <w:rsid w:val="009977F6"/>
    <w:rsid w:val="009A03A4"/>
    <w:rsid w:val="009C53AE"/>
    <w:rsid w:val="009C697B"/>
    <w:rsid w:val="009D0703"/>
    <w:rsid w:val="009E3D3C"/>
    <w:rsid w:val="009F028C"/>
    <w:rsid w:val="00A34553"/>
    <w:rsid w:val="00A6208F"/>
    <w:rsid w:val="00AA5B5C"/>
    <w:rsid w:val="00AB10EE"/>
    <w:rsid w:val="00AB4841"/>
    <w:rsid w:val="00AC5DD5"/>
    <w:rsid w:val="00AC6A35"/>
    <w:rsid w:val="00AD62C3"/>
    <w:rsid w:val="00B11A60"/>
    <w:rsid w:val="00B16917"/>
    <w:rsid w:val="00B277B3"/>
    <w:rsid w:val="00B330A1"/>
    <w:rsid w:val="00B33658"/>
    <w:rsid w:val="00B37C36"/>
    <w:rsid w:val="00B7108F"/>
    <w:rsid w:val="00BA189D"/>
    <w:rsid w:val="00BB4B1D"/>
    <w:rsid w:val="00BC75CB"/>
    <w:rsid w:val="00BE42E7"/>
    <w:rsid w:val="00BF1596"/>
    <w:rsid w:val="00C1625D"/>
    <w:rsid w:val="00C24D39"/>
    <w:rsid w:val="00C26258"/>
    <w:rsid w:val="00CB01B2"/>
    <w:rsid w:val="00CB40F7"/>
    <w:rsid w:val="00CC6F6F"/>
    <w:rsid w:val="00CD2643"/>
    <w:rsid w:val="00CE0294"/>
    <w:rsid w:val="00CE151C"/>
    <w:rsid w:val="00CE2718"/>
    <w:rsid w:val="00CF5D55"/>
    <w:rsid w:val="00CF7392"/>
    <w:rsid w:val="00D00E70"/>
    <w:rsid w:val="00D3403D"/>
    <w:rsid w:val="00D5311C"/>
    <w:rsid w:val="00D541E8"/>
    <w:rsid w:val="00D63530"/>
    <w:rsid w:val="00D6530F"/>
    <w:rsid w:val="00D7584A"/>
    <w:rsid w:val="00D82A0D"/>
    <w:rsid w:val="00DA6150"/>
    <w:rsid w:val="00DC6D42"/>
    <w:rsid w:val="00E26C99"/>
    <w:rsid w:val="00E340F6"/>
    <w:rsid w:val="00E47222"/>
    <w:rsid w:val="00E53D36"/>
    <w:rsid w:val="00E63EE8"/>
    <w:rsid w:val="00E76393"/>
    <w:rsid w:val="00E871FB"/>
    <w:rsid w:val="00E972DB"/>
    <w:rsid w:val="00EB669B"/>
    <w:rsid w:val="00ED4C90"/>
    <w:rsid w:val="00EE0AC2"/>
    <w:rsid w:val="00F176E2"/>
    <w:rsid w:val="00F22CF1"/>
    <w:rsid w:val="00F37331"/>
    <w:rsid w:val="00F40E16"/>
    <w:rsid w:val="00F50BDC"/>
    <w:rsid w:val="00F54593"/>
    <w:rsid w:val="00FA2901"/>
    <w:rsid w:val="00FB4EE4"/>
    <w:rsid w:val="00FD6B7E"/>
    <w:rsid w:val="00FE26E9"/>
    <w:rsid w:val="00FE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8787CD"/>
  <w15:docId w15:val="{9DE9B786-6069-4C14-81AB-786E7D26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CCCCCC"/>
    </w:tc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annotation text"/>
    <w:basedOn w:val="a"/>
    <w:link w:val="a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7F2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27AC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D6530F"/>
    <w:rPr>
      <w:color w:val="0000FF" w:themeColor="hyperlink"/>
      <w:u w:val="single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32503E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32503E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F176E2"/>
    <w:pPr>
      <w:ind w:left="720"/>
      <w:contextualSpacing/>
    </w:pPr>
  </w:style>
  <w:style w:type="paragraph" w:styleId="af5">
    <w:name w:val="Revision"/>
    <w:hidden/>
    <w:uiPriority w:val="99"/>
    <w:semiHidden/>
    <w:rsid w:val="004074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hyperlink" Target="mailto:geraskin@ti-ukrain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eraskin@ti-ukraine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29EAC-F65D-40BA-96EA-27230C89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Sergii Geraskin</dc:creator>
  <cp:lastModifiedBy>Sergii Geraskin</cp:lastModifiedBy>
  <cp:revision>8</cp:revision>
  <dcterms:created xsi:type="dcterms:W3CDTF">2026-08-06T13:06:00Z</dcterms:created>
  <dcterms:modified xsi:type="dcterms:W3CDTF">2026-08-20T10:22:00Z</dcterms:modified>
</cp:coreProperties>
</file>